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4DD4" w:rsidRPr="00D14DD4" w:rsidRDefault="00D14DD4" w:rsidP="00D14DD4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D14DD4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br/>
        <w:t>Особенности обучения дошкольников русскому языку в национальном детском саду».</w:t>
      </w:r>
    </w:p>
    <w:p w:rsidR="00D14DD4" w:rsidRPr="00D14DD4" w:rsidRDefault="00D14DD4" w:rsidP="00D14DD4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14DD4">
        <w:rPr>
          <w:rFonts w:ascii="Arial" w:eastAsia="Times New Roman" w:hAnsi="Arial" w:cs="Arial"/>
          <w:color w:val="000000"/>
          <w:sz w:val="30"/>
          <w:szCs w:val="30"/>
          <w:bdr w:val="none" w:sz="0" w:space="0" w:color="auto" w:frame="1"/>
          <w:lang w:eastAsia="ru-RU"/>
        </w:rPr>
        <w:t>Особенности обучения дошкольников русскому языку в национальном детском саду».</w:t>
      </w:r>
    </w:p>
    <w:p w:rsidR="00D14DD4" w:rsidRPr="00D14DD4" w:rsidRDefault="00D14DD4" w:rsidP="00D14DD4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14DD4">
        <w:rPr>
          <w:rFonts w:ascii="Arial" w:eastAsia="Times New Roman" w:hAnsi="Arial" w:cs="Arial"/>
          <w:color w:val="555555"/>
          <w:sz w:val="21"/>
          <w:szCs w:val="21"/>
          <w:bdr w:val="none" w:sz="0" w:space="0" w:color="auto" w:frame="1"/>
          <w:lang w:eastAsia="ru-RU"/>
        </w:rPr>
        <w:t>Цель</w:t>
      </w:r>
      <w:proofErr w:type="gramStart"/>
      <w:r w:rsidRPr="00D14DD4">
        <w:rPr>
          <w:rFonts w:ascii="Arial" w:eastAsia="Times New Roman" w:hAnsi="Arial" w:cs="Arial"/>
          <w:color w:val="555555"/>
          <w:sz w:val="21"/>
          <w:szCs w:val="21"/>
          <w:bdr w:val="none" w:sz="0" w:space="0" w:color="auto" w:frame="1"/>
          <w:lang w:eastAsia="ru-RU"/>
        </w:rPr>
        <w:t xml:space="preserve"> :</w:t>
      </w:r>
      <w:proofErr w:type="gramEnd"/>
      <w:r w:rsidRPr="00D14DD4">
        <w:rPr>
          <w:rFonts w:ascii="Arial" w:eastAsia="Times New Roman" w:hAnsi="Arial" w:cs="Arial"/>
          <w:color w:val="555555"/>
          <w:sz w:val="21"/>
          <w:szCs w:val="21"/>
          <w:bdr w:val="none" w:sz="0" w:space="0" w:color="auto" w:frame="1"/>
          <w:lang w:eastAsia="ru-RU"/>
        </w:rPr>
        <w:t xml:space="preserve"> раскрыть основные возможные направления в обучении детей дошкольного возраста русскому языку.</w:t>
      </w:r>
    </w:p>
    <w:p w:rsidR="00D14DD4" w:rsidRPr="00D14DD4" w:rsidRDefault="00D14DD4" w:rsidP="00D14DD4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14DD4">
        <w:rPr>
          <w:rFonts w:ascii="Arial" w:eastAsia="Times New Roman" w:hAnsi="Arial" w:cs="Arial"/>
          <w:color w:val="555555"/>
          <w:sz w:val="21"/>
          <w:szCs w:val="21"/>
          <w:bdr w:val="none" w:sz="0" w:space="0" w:color="auto" w:frame="1"/>
          <w:lang w:eastAsia="ru-RU"/>
        </w:rPr>
        <w:t>Задачи</w:t>
      </w:r>
      <w:proofErr w:type="gramStart"/>
      <w:r w:rsidRPr="00D14DD4">
        <w:rPr>
          <w:rFonts w:ascii="Arial" w:eastAsia="Times New Roman" w:hAnsi="Arial" w:cs="Arial"/>
          <w:color w:val="555555"/>
          <w:sz w:val="21"/>
          <w:szCs w:val="21"/>
          <w:bdr w:val="none" w:sz="0" w:space="0" w:color="auto" w:frame="1"/>
          <w:lang w:eastAsia="ru-RU"/>
        </w:rPr>
        <w:t xml:space="preserve"> :</w:t>
      </w:r>
      <w:proofErr w:type="gramEnd"/>
    </w:p>
    <w:p w:rsidR="00D14DD4" w:rsidRPr="00D14DD4" w:rsidRDefault="00D14DD4" w:rsidP="00D14DD4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14DD4">
        <w:rPr>
          <w:rFonts w:ascii="Arial" w:eastAsia="Times New Roman" w:hAnsi="Arial" w:cs="Arial"/>
          <w:color w:val="555555"/>
          <w:sz w:val="21"/>
          <w:szCs w:val="21"/>
          <w:bdr w:val="none" w:sz="0" w:space="0" w:color="auto" w:frame="1"/>
          <w:lang w:eastAsia="ru-RU"/>
        </w:rPr>
        <w:t>определить возможности дошкольников в области изучения русского языка.</w:t>
      </w:r>
    </w:p>
    <w:p w:rsidR="00D14DD4" w:rsidRPr="00D14DD4" w:rsidRDefault="00D14DD4" w:rsidP="00D14DD4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14DD4">
        <w:rPr>
          <w:rFonts w:ascii="Arial" w:eastAsia="Times New Roman" w:hAnsi="Arial" w:cs="Arial"/>
          <w:color w:val="555555"/>
          <w:sz w:val="21"/>
          <w:szCs w:val="21"/>
          <w:bdr w:val="none" w:sz="0" w:space="0" w:color="auto" w:frame="1"/>
          <w:lang w:eastAsia="ru-RU"/>
        </w:rPr>
        <w:t>раскрыть основные цели и задачи обучения русскому языку детей дошкольного возраста.</w:t>
      </w:r>
    </w:p>
    <w:p w:rsidR="00D14DD4" w:rsidRPr="00D14DD4" w:rsidRDefault="00D14DD4" w:rsidP="00D14DD4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14DD4">
        <w:rPr>
          <w:rFonts w:ascii="Arial" w:eastAsia="Times New Roman" w:hAnsi="Arial" w:cs="Arial"/>
          <w:color w:val="555555"/>
          <w:sz w:val="21"/>
          <w:szCs w:val="21"/>
          <w:bdr w:val="none" w:sz="0" w:space="0" w:color="auto" w:frame="1"/>
          <w:lang w:eastAsia="ru-RU"/>
        </w:rPr>
        <w:t>раскрыть основные методы обучения русскому языку дошкольников.</w:t>
      </w:r>
    </w:p>
    <w:p w:rsidR="00D14DD4" w:rsidRPr="00D14DD4" w:rsidRDefault="00D14DD4" w:rsidP="00D14DD4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14DD4">
        <w:rPr>
          <w:rFonts w:ascii="Arial" w:eastAsia="Times New Roman" w:hAnsi="Arial" w:cs="Arial"/>
          <w:color w:val="555555"/>
          <w:sz w:val="21"/>
          <w:szCs w:val="21"/>
          <w:bdr w:val="none" w:sz="0" w:space="0" w:color="auto" w:frame="1"/>
          <w:lang w:eastAsia="ru-RU"/>
        </w:rPr>
        <w:t>Известно, что возможности раннего возраста в овладении иноязычной речью поистине уникальны. Еще К. Д. Ушинский писал</w:t>
      </w:r>
      <w:proofErr w:type="gramStart"/>
      <w:r w:rsidRPr="00D14DD4">
        <w:rPr>
          <w:rFonts w:ascii="Arial" w:eastAsia="Times New Roman" w:hAnsi="Arial" w:cs="Arial"/>
          <w:color w:val="555555"/>
          <w:sz w:val="21"/>
          <w:szCs w:val="21"/>
          <w:bdr w:val="none" w:sz="0" w:space="0" w:color="auto" w:frame="1"/>
          <w:lang w:eastAsia="ru-RU"/>
        </w:rPr>
        <w:t>:"</w:t>
      </w:r>
      <w:proofErr w:type="gramEnd"/>
      <w:r w:rsidRPr="00D14DD4">
        <w:rPr>
          <w:rFonts w:ascii="Arial" w:eastAsia="Times New Roman" w:hAnsi="Arial" w:cs="Arial"/>
          <w:color w:val="555555"/>
          <w:sz w:val="21"/>
          <w:szCs w:val="21"/>
          <w:bdr w:val="none" w:sz="0" w:space="0" w:color="auto" w:frame="1"/>
          <w:lang w:eastAsia="ru-RU"/>
        </w:rPr>
        <w:t xml:space="preserve"> Дитя приучается в несколько месяцев так говорить на иностранном языке, как не может приучиться в несколько лет".</w:t>
      </w:r>
    </w:p>
    <w:p w:rsidR="00D14DD4" w:rsidRPr="00D14DD4" w:rsidRDefault="00D14DD4" w:rsidP="00D14DD4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14DD4">
        <w:rPr>
          <w:rFonts w:ascii="Arial" w:eastAsia="Times New Roman" w:hAnsi="Arial" w:cs="Arial"/>
          <w:color w:val="555555"/>
          <w:sz w:val="21"/>
          <w:szCs w:val="21"/>
          <w:bdr w:val="none" w:sz="0" w:space="0" w:color="auto" w:frame="1"/>
          <w:lang w:eastAsia="ru-RU"/>
        </w:rPr>
        <w:t>В соответствии с законом Республики Татарстан «О государственных языках РТ и других языках в Республике Татарстан» (№ 44 от 27.07.2004, приказами Министерства образования и науки РТ, «Программой воспитания и обучения в детском саду» (Казань, «</w:t>
      </w:r>
      <w:proofErr w:type="spellStart"/>
      <w:r w:rsidRPr="00D14DD4">
        <w:rPr>
          <w:rFonts w:ascii="Arial" w:eastAsia="Times New Roman" w:hAnsi="Arial" w:cs="Arial"/>
          <w:color w:val="555555"/>
          <w:sz w:val="21"/>
          <w:szCs w:val="21"/>
          <w:bdr w:val="none" w:sz="0" w:space="0" w:color="auto" w:frame="1"/>
          <w:lang w:eastAsia="ru-RU"/>
        </w:rPr>
        <w:t>Хэтер</w:t>
      </w:r>
      <w:proofErr w:type="spellEnd"/>
      <w:r w:rsidRPr="00D14DD4">
        <w:rPr>
          <w:rFonts w:ascii="Arial" w:eastAsia="Times New Roman" w:hAnsi="Arial" w:cs="Arial"/>
          <w:color w:val="555555"/>
          <w:sz w:val="21"/>
          <w:szCs w:val="21"/>
          <w:bdr w:val="none" w:sz="0" w:space="0" w:color="auto" w:frame="1"/>
          <w:lang w:eastAsia="ru-RU"/>
        </w:rPr>
        <w:t xml:space="preserve">», 2000, в дошкольных учреждениях, начиная с 4 - летного возраста, проводится обучение второму государственному языку: для </w:t>
      </w:r>
      <w:proofErr w:type="spellStart"/>
      <w:proofErr w:type="gramStart"/>
      <w:r w:rsidRPr="00D14DD4">
        <w:rPr>
          <w:rFonts w:ascii="Arial" w:eastAsia="Times New Roman" w:hAnsi="Arial" w:cs="Arial"/>
          <w:color w:val="555555"/>
          <w:sz w:val="21"/>
          <w:szCs w:val="21"/>
          <w:bdr w:val="none" w:sz="0" w:space="0" w:color="auto" w:frame="1"/>
          <w:lang w:eastAsia="ru-RU"/>
        </w:rPr>
        <w:t>русско</w:t>
      </w:r>
      <w:proofErr w:type="spellEnd"/>
      <w:r w:rsidRPr="00D14DD4">
        <w:rPr>
          <w:rFonts w:ascii="Arial" w:eastAsia="Times New Roman" w:hAnsi="Arial" w:cs="Arial"/>
          <w:color w:val="555555"/>
          <w:sz w:val="21"/>
          <w:szCs w:val="21"/>
          <w:bdr w:val="none" w:sz="0" w:space="0" w:color="auto" w:frame="1"/>
          <w:lang w:eastAsia="ru-RU"/>
        </w:rPr>
        <w:t xml:space="preserve"> - язычных</w:t>
      </w:r>
      <w:proofErr w:type="gramEnd"/>
      <w:r w:rsidRPr="00D14DD4">
        <w:rPr>
          <w:rFonts w:ascii="Arial" w:eastAsia="Times New Roman" w:hAnsi="Arial" w:cs="Arial"/>
          <w:color w:val="555555"/>
          <w:sz w:val="21"/>
          <w:szCs w:val="21"/>
          <w:bdr w:val="none" w:sz="0" w:space="0" w:color="auto" w:frame="1"/>
          <w:lang w:eastAsia="ru-RU"/>
        </w:rPr>
        <w:t xml:space="preserve"> детей - татарскому языку, для детей - татар - русскому.</w:t>
      </w:r>
    </w:p>
    <w:p w:rsidR="00D14DD4" w:rsidRPr="00D14DD4" w:rsidRDefault="00D14DD4" w:rsidP="00D14DD4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proofErr w:type="gramStart"/>
      <w:r w:rsidRPr="00D14DD4">
        <w:rPr>
          <w:rFonts w:ascii="Arial" w:eastAsia="Times New Roman" w:hAnsi="Arial" w:cs="Arial"/>
          <w:color w:val="555555"/>
          <w:sz w:val="21"/>
          <w:szCs w:val="21"/>
          <w:bdr w:val="none" w:sz="0" w:space="0" w:color="auto" w:frame="1"/>
          <w:lang w:eastAsia="ru-RU"/>
        </w:rPr>
        <w:t>Обучение русскому языку осуществляется в средней, старшей и подготовительной к школе группах детского сада.</w:t>
      </w:r>
      <w:proofErr w:type="gramEnd"/>
    </w:p>
    <w:p w:rsidR="00D14DD4" w:rsidRPr="00D14DD4" w:rsidRDefault="00D14DD4" w:rsidP="00D14DD4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14DD4">
        <w:rPr>
          <w:rFonts w:ascii="Arial" w:eastAsia="Times New Roman" w:hAnsi="Arial" w:cs="Arial"/>
          <w:color w:val="555555"/>
          <w:sz w:val="21"/>
          <w:szCs w:val="21"/>
          <w:bdr w:val="none" w:sz="0" w:space="0" w:color="auto" w:frame="1"/>
          <w:lang w:eastAsia="ru-RU"/>
        </w:rPr>
        <w:t>Следует учитывать, что для реализации больших положительных возможностей дошкольников в обучении русскому языку работу необходимо строить на основе четко продуманной методической системы, учитывающей возрастные особенности детей 4-6 лет.</w:t>
      </w:r>
    </w:p>
    <w:p w:rsidR="00D14DD4" w:rsidRPr="00D14DD4" w:rsidRDefault="00D14DD4" w:rsidP="00D14DD4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14DD4">
        <w:rPr>
          <w:rFonts w:ascii="Arial" w:eastAsia="Times New Roman" w:hAnsi="Arial" w:cs="Arial"/>
          <w:color w:val="555555"/>
          <w:sz w:val="21"/>
          <w:szCs w:val="21"/>
          <w:bdr w:val="none" w:sz="0" w:space="0" w:color="auto" w:frame="1"/>
          <w:lang w:eastAsia="ru-RU"/>
        </w:rPr>
        <w:t>В процессе обучения дети должны научиться воспринимать и понимать русскую речь на слух и говорить по-русски в переделах доступной им тематики, усвоенных слов, грамматических форм, синтаксических конструкций и несложных образцов связной речи.</w:t>
      </w:r>
    </w:p>
    <w:p w:rsidR="00D14DD4" w:rsidRPr="00D14DD4" w:rsidRDefault="00D14DD4" w:rsidP="00D14DD4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14DD4">
        <w:rPr>
          <w:rFonts w:ascii="Arial" w:eastAsia="Times New Roman" w:hAnsi="Arial" w:cs="Arial"/>
          <w:color w:val="555555"/>
          <w:sz w:val="21"/>
          <w:szCs w:val="21"/>
          <w:bdr w:val="none" w:sz="0" w:space="0" w:color="auto" w:frame="1"/>
          <w:lang w:eastAsia="ru-RU"/>
        </w:rPr>
        <w:t>Основной формой обучения русскому языку является занятие. Главная цель занятий - вызвать речевую активность детей, стимулировать разговорную речь, добиваться правильности русской речи.</w:t>
      </w:r>
    </w:p>
    <w:p w:rsidR="00D14DD4" w:rsidRPr="00D14DD4" w:rsidRDefault="00D14DD4" w:rsidP="00D14DD4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14DD4">
        <w:rPr>
          <w:rFonts w:ascii="Arial" w:eastAsia="Times New Roman" w:hAnsi="Arial" w:cs="Arial"/>
          <w:color w:val="555555"/>
          <w:sz w:val="21"/>
          <w:szCs w:val="21"/>
          <w:bdr w:val="none" w:sz="0" w:space="0" w:color="auto" w:frame="1"/>
          <w:lang w:eastAsia="ru-RU"/>
        </w:rPr>
        <w:t xml:space="preserve">Планируя работу по обучению детей русскому языку, воспитатель должен обязательно учитывать специфику </w:t>
      </w:r>
      <w:proofErr w:type="spellStart"/>
      <w:r w:rsidRPr="00D14DD4">
        <w:rPr>
          <w:rFonts w:ascii="Arial" w:eastAsia="Times New Roman" w:hAnsi="Arial" w:cs="Arial"/>
          <w:color w:val="555555"/>
          <w:sz w:val="21"/>
          <w:szCs w:val="21"/>
          <w:bdr w:val="none" w:sz="0" w:space="0" w:color="auto" w:frame="1"/>
          <w:lang w:eastAsia="ru-RU"/>
        </w:rPr>
        <w:t>русско</w:t>
      </w:r>
      <w:proofErr w:type="spellEnd"/>
      <w:r w:rsidRPr="00D14DD4">
        <w:rPr>
          <w:rFonts w:ascii="Arial" w:eastAsia="Times New Roman" w:hAnsi="Arial" w:cs="Arial"/>
          <w:color w:val="555555"/>
          <w:sz w:val="21"/>
          <w:szCs w:val="21"/>
          <w:bdr w:val="none" w:sz="0" w:space="0" w:color="auto" w:frame="1"/>
          <w:lang w:eastAsia="ru-RU"/>
        </w:rPr>
        <w:t xml:space="preserve"> - татарского двуязычия, речевую обстановку в группе, в семьях, уровень понимания детьми русского языка. Каждое занятие предусматривает комплексное решение речевых задач, где, независимо от темы и конкретных задач, одновременно ведется работа над фонетическими, лексическими, грамматическими аспектами языка, формируются навыки связной речи.</w:t>
      </w:r>
    </w:p>
    <w:p w:rsidR="00D14DD4" w:rsidRPr="00D14DD4" w:rsidRDefault="00D14DD4" w:rsidP="00D14DD4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14DD4">
        <w:rPr>
          <w:rFonts w:ascii="Arial" w:eastAsia="Times New Roman" w:hAnsi="Arial" w:cs="Arial"/>
          <w:color w:val="555555"/>
          <w:sz w:val="21"/>
          <w:szCs w:val="21"/>
          <w:bdr w:val="none" w:sz="0" w:space="0" w:color="auto" w:frame="1"/>
          <w:lang w:eastAsia="ru-RU"/>
        </w:rPr>
        <w:t>Структура занятия может быть следующей:</w:t>
      </w:r>
    </w:p>
    <w:p w:rsidR="00D14DD4" w:rsidRPr="00D14DD4" w:rsidRDefault="00D14DD4" w:rsidP="00D14DD4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14DD4">
        <w:rPr>
          <w:rFonts w:ascii="Arial" w:eastAsia="Times New Roman" w:hAnsi="Arial" w:cs="Arial"/>
          <w:color w:val="555555"/>
          <w:sz w:val="21"/>
          <w:szCs w:val="21"/>
          <w:bdr w:val="none" w:sz="0" w:space="0" w:color="auto" w:frame="1"/>
          <w:lang w:eastAsia="ru-RU"/>
        </w:rPr>
        <w:t>- организационный момент;</w:t>
      </w:r>
    </w:p>
    <w:p w:rsidR="00D14DD4" w:rsidRPr="00D14DD4" w:rsidRDefault="00D14DD4" w:rsidP="00D14DD4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14DD4">
        <w:rPr>
          <w:rFonts w:ascii="Arial" w:eastAsia="Times New Roman" w:hAnsi="Arial" w:cs="Arial"/>
          <w:color w:val="555555"/>
          <w:sz w:val="21"/>
          <w:szCs w:val="21"/>
          <w:bdr w:val="none" w:sz="0" w:space="0" w:color="auto" w:frame="1"/>
          <w:lang w:eastAsia="ru-RU"/>
        </w:rPr>
        <w:t>- лексика - закрепление слов, изученных на предыдущем занятии, введение новой лексики;</w:t>
      </w:r>
    </w:p>
    <w:p w:rsidR="00D14DD4" w:rsidRPr="00D14DD4" w:rsidRDefault="00D14DD4" w:rsidP="00D14DD4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14DD4">
        <w:rPr>
          <w:rFonts w:ascii="Arial" w:eastAsia="Times New Roman" w:hAnsi="Arial" w:cs="Arial"/>
          <w:color w:val="555555"/>
          <w:sz w:val="21"/>
          <w:szCs w:val="21"/>
          <w:bdr w:val="none" w:sz="0" w:space="0" w:color="auto" w:frame="1"/>
          <w:lang w:eastAsia="ru-RU"/>
        </w:rPr>
        <w:t>- фонетика - артикуляция звуков русского языка, произношение звуков в русских словах, игры и упражнения на закрепление звуков;</w:t>
      </w:r>
    </w:p>
    <w:p w:rsidR="00D14DD4" w:rsidRPr="00D14DD4" w:rsidRDefault="00D14DD4" w:rsidP="00D14DD4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14DD4">
        <w:rPr>
          <w:rFonts w:ascii="Arial" w:eastAsia="Times New Roman" w:hAnsi="Arial" w:cs="Arial"/>
          <w:color w:val="555555"/>
          <w:sz w:val="21"/>
          <w:szCs w:val="21"/>
          <w:bdr w:val="none" w:sz="0" w:space="0" w:color="auto" w:frame="1"/>
          <w:lang w:eastAsia="ru-RU"/>
        </w:rPr>
        <w:t>- связная речь - рассматривание сюжетных картин, беседа и составление рассказов по образцу, данному воспитателем; составление описательных рассказов; рассказы о событиях личной жизни, пересказ художественных произведений;</w:t>
      </w:r>
    </w:p>
    <w:p w:rsidR="00D14DD4" w:rsidRPr="00D14DD4" w:rsidRDefault="00D14DD4" w:rsidP="00D14DD4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14DD4">
        <w:rPr>
          <w:rFonts w:ascii="Arial" w:eastAsia="Times New Roman" w:hAnsi="Arial" w:cs="Arial"/>
          <w:color w:val="555555"/>
          <w:sz w:val="21"/>
          <w:szCs w:val="21"/>
          <w:bdr w:val="none" w:sz="0" w:space="0" w:color="auto" w:frame="1"/>
          <w:lang w:eastAsia="ru-RU"/>
        </w:rPr>
        <w:t>- грамматика - игры и упражнения на усвоение грамматических форм (род, число, падеж) русского языка;</w:t>
      </w:r>
    </w:p>
    <w:p w:rsidR="00D14DD4" w:rsidRPr="00D14DD4" w:rsidRDefault="00D14DD4" w:rsidP="00D14DD4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14DD4">
        <w:rPr>
          <w:rFonts w:ascii="Arial" w:eastAsia="Times New Roman" w:hAnsi="Arial" w:cs="Arial"/>
          <w:color w:val="555555"/>
          <w:sz w:val="21"/>
          <w:szCs w:val="21"/>
          <w:bdr w:val="none" w:sz="0" w:space="0" w:color="auto" w:frame="1"/>
          <w:lang w:eastAsia="ru-RU"/>
        </w:rPr>
        <w:lastRenderedPageBreak/>
        <w:t>-игры и упражнения на закрепление темы; заучивание стихотворений, рифмовок; рассказывание сказок и т. д.</w:t>
      </w:r>
    </w:p>
    <w:p w:rsidR="00D14DD4" w:rsidRPr="00D14DD4" w:rsidRDefault="00D14DD4" w:rsidP="00D14DD4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proofErr w:type="gramStart"/>
      <w:r w:rsidRPr="00D14DD4">
        <w:rPr>
          <w:rFonts w:ascii="Arial" w:eastAsia="Times New Roman" w:hAnsi="Arial" w:cs="Arial"/>
          <w:color w:val="555555"/>
          <w:sz w:val="21"/>
          <w:szCs w:val="21"/>
          <w:bdr w:val="none" w:sz="0" w:space="0" w:color="auto" w:frame="1"/>
          <w:lang w:eastAsia="ru-RU"/>
        </w:rPr>
        <w:t>Все основные методы обучения подкрепляются на занятиях соответствующими наглядными примерами - показом предметов, картинок, игрушек, муляжей и т. д. Чтобы русское слово вошло в память ребенка без перевода на родной язык, необходимо подключать не только зрение и слух (название предметов, но и осязание (потрогать предмет, обоняние (понюхать, вкус.</w:t>
      </w:r>
      <w:proofErr w:type="gramEnd"/>
      <w:r w:rsidRPr="00D14DD4">
        <w:rPr>
          <w:rFonts w:ascii="Arial" w:eastAsia="Times New Roman" w:hAnsi="Arial" w:cs="Arial"/>
          <w:color w:val="555555"/>
          <w:sz w:val="21"/>
          <w:szCs w:val="21"/>
          <w:bdr w:val="none" w:sz="0" w:space="0" w:color="auto" w:frame="1"/>
          <w:lang w:eastAsia="ru-RU"/>
        </w:rPr>
        <w:t xml:space="preserve"> Наглядное обучение помогает сознательному и прочному усвоению русского языка детьми. Демонстрация предметов в натуре или их изображений на картине делает занятие живым, интересным.</w:t>
      </w:r>
    </w:p>
    <w:p w:rsidR="00D14DD4" w:rsidRPr="00D14DD4" w:rsidRDefault="00D14DD4" w:rsidP="00D14DD4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14DD4">
        <w:rPr>
          <w:rFonts w:ascii="Arial" w:eastAsia="Times New Roman" w:hAnsi="Arial" w:cs="Arial"/>
          <w:color w:val="555555"/>
          <w:sz w:val="21"/>
          <w:szCs w:val="21"/>
          <w:bdr w:val="none" w:sz="0" w:space="0" w:color="auto" w:frame="1"/>
          <w:lang w:eastAsia="ru-RU"/>
        </w:rPr>
        <w:t>В центре внимания воспитателя должна постоянно находиться работа по формированию и совершенствованию у детей умений и навыков правильного русского произношения, устранению имеющихся недостатков. На каждом занятии должно проводиться 2 - 3-х минутное фонетическое упражнение, направленное на развитие фонематического слуха детей, выработку произносительных умений и навыков. Такое упражнение может проводиться в форме игр «Эхо», «Часы», «Цепочка» и др., рекомендуемых программой.</w:t>
      </w:r>
    </w:p>
    <w:p w:rsidR="00D14DD4" w:rsidRPr="00D14DD4" w:rsidRDefault="00D14DD4" w:rsidP="00D14DD4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14DD4">
        <w:rPr>
          <w:rFonts w:ascii="Arial" w:eastAsia="Times New Roman" w:hAnsi="Arial" w:cs="Arial"/>
          <w:color w:val="555555"/>
          <w:sz w:val="21"/>
          <w:szCs w:val="21"/>
          <w:bdr w:val="none" w:sz="0" w:space="0" w:color="auto" w:frame="1"/>
          <w:lang w:eastAsia="ru-RU"/>
        </w:rPr>
        <w:t>Для закрепления новых слов на каждом занятии широко используются разнообразные игровые упражнения и ситуации. (</w:t>
      </w:r>
      <w:proofErr w:type="gramStart"/>
      <w:r w:rsidRPr="00D14DD4">
        <w:rPr>
          <w:rFonts w:ascii="Arial" w:eastAsia="Times New Roman" w:hAnsi="Arial" w:cs="Arial"/>
          <w:color w:val="555555"/>
          <w:sz w:val="21"/>
          <w:szCs w:val="21"/>
          <w:bdr w:val="none" w:sz="0" w:space="0" w:color="auto" w:frame="1"/>
          <w:lang w:eastAsia="ru-RU"/>
        </w:rPr>
        <w:t>Вот</w:t>
      </w:r>
      <w:proofErr w:type="gramEnd"/>
      <w:r w:rsidRPr="00D14DD4">
        <w:rPr>
          <w:rFonts w:ascii="Arial" w:eastAsia="Times New Roman" w:hAnsi="Arial" w:cs="Arial"/>
          <w:color w:val="555555"/>
          <w:sz w:val="21"/>
          <w:szCs w:val="21"/>
          <w:bdr w:val="none" w:sz="0" w:space="0" w:color="auto" w:frame="1"/>
          <w:lang w:eastAsia="ru-RU"/>
        </w:rPr>
        <w:t xml:space="preserve"> к примеру, игра «Расставим кукле мебель» (закрепление названий предметов мебели). На столе у воспитателя - кукла, детская мебель, машина. Воспитатель: «Дети, наша кукла Маша переехала на новую квартиру. Она купила себе новую мебель. Мебель привезли на машине. Поможем Маше разгрузить мебель» (вызывает по очереди детей и предлагает им найти в машине нужную вещь). Эффективный метод обогащения словарного запаса детей </w:t>
      </w:r>
      <w:proofErr w:type="gramStart"/>
      <w:r w:rsidRPr="00D14DD4">
        <w:rPr>
          <w:rFonts w:ascii="Arial" w:eastAsia="Times New Roman" w:hAnsi="Arial" w:cs="Arial"/>
          <w:color w:val="555555"/>
          <w:sz w:val="21"/>
          <w:szCs w:val="21"/>
          <w:bdr w:val="none" w:sz="0" w:space="0" w:color="auto" w:frame="1"/>
          <w:lang w:eastAsia="ru-RU"/>
        </w:rPr>
        <w:t>-и</w:t>
      </w:r>
      <w:proofErr w:type="gramEnd"/>
      <w:r w:rsidRPr="00D14DD4">
        <w:rPr>
          <w:rFonts w:ascii="Arial" w:eastAsia="Times New Roman" w:hAnsi="Arial" w:cs="Arial"/>
          <w:color w:val="555555"/>
          <w:sz w:val="21"/>
          <w:szCs w:val="21"/>
          <w:bdr w:val="none" w:sz="0" w:space="0" w:color="auto" w:frame="1"/>
          <w:lang w:eastAsia="ru-RU"/>
        </w:rPr>
        <w:t>гры- драматизации по сюжетам стихотворений, русских народных сказок, произведений русских писателей, которые способствуют закреплению новой лексики, формирование умения строить диалог и связные тексты. В таких играх хотят участвовать даже молчаливые, малоактивные дети. Также дети легко усваивают лексику и грамматику, драматизируя эти сказки на русском языке.</w:t>
      </w:r>
    </w:p>
    <w:p w:rsidR="00D14DD4" w:rsidRPr="00D14DD4" w:rsidRDefault="00D14DD4" w:rsidP="00D14DD4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14DD4">
        <w:rPr>
          <w:rFonts w:ascii="Arial" w:eastAsia="Times New Roman" w:hAnsi="Arial" w:cs="Arial"/>
          <w:color w:val="555555"/>
          <w:sz w:val="21"/>
          <w:szCs w:val="21"/>
          <w:bdr w:val="none" w:sz="0" w:space="0" w:color="auto" w:frame="1"/>
          <w:lang w:eastAsia="ru-RU"/>
        </w:rPr>
        <w:t>На занятиях обучение лексической стороне речи строится преимущественно с опорой на наглядность: игрушки, картинки, изображение действий, жесты, мимика. Словарный запас включает лексику по темам, хорошо известным детям в их повседневной жизни («Игры и игрушки», «Семья», «Дом», «Животные» и т. д.) Отобранная лексика носит конкретный характер. В основном дети узнают названия предметов материального мира, название типичных действий и признаков предметов, которые им уже знакомы на родном языке. Лексика вводится постепенно большими тематическими группами и отрабатывается в различных играх. Слова вводятся не изолированно, а в сочетании с другими словами или в осмысленной ситуации в игре.</w:t>
      </w:r>
    </w:p>
    <w:p w:rsidR="00D14DD4" w:rsidRPr="00D14DD4" w:rsidRDefault="00D14DD4" w:rsidP="00D14DD4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14DD4">
        <w:rPr>
          <w:rFonts w:ascii="Arial" w:eastAsia="Times New Roman" w:hAnsi="Arial" w:cs="Arial"/>
          <w:color w:val="555555"/>
          <w:sz w:val="21"/>
          <w:szCs w:val="21"/>
          <w:bdr w:val="none" w:sz="0" w:space="0" w:color="auto" w:frame="1"/>
          <w:lang w:eastAsia="ru-RU"/>
        </w:rPr>
        <w:t xml:space="preserve">Обучение грамматике представляет определенные трудности. Овладение грамматическими навыками строится на базе речевых образцов с использованием принципа аналогии с родным языком. Ребенок должен осознать, что любой язык строится по своим законам, которые необходимо соблюдать, чтобы высказывание было понятно. Для этого можно использовать специально разработанные грамматические игры, сказки, истории и стихотворения. Важным является соблюдение </w:t>
      </w:r>
      <w:proofErr w:type="spellStart"/>
      <w:r w:rsidRPr="00D14DD4">
        <w:rPr>
          <w:rFonts w:ascii="Arial" w:eastAsia="Times New Roman" w:hAnsi="Arial" w:cs="Arial"/>
          <w:color w:val="555555"/>
          <w:sz w:val="21"/>
          <w:szCs w:val="21"/>
          <w:bdr w:val="none" w:sz="0" w:space="0" w:color="auto" w:frame="1"/>
          <w:lang w:eastAsia="ru-RU"/>
        </w:rPr>
        <w:t>этапности</w:t>
      </w:r>
      <w:proofErr w:type="spellEnd"/>
      <w:r w:rsidRPr="00D14DD4">
        <w:rPr>
          <w:rFonts w:ascii="Arial" w:eastAsia="Times New Roman" w:hAnsi="Arial" w:cs="Arial"/>
          <w:color w:val="555555"/>
          <w:sz w:val="21"/>
          <w:szCs w:val="21"/>
          <w:bdr w:val="none" w:sz="0" w:space="0" w:color="auto" w:frame="1"/>
          <w:lang w:eastAsia="ru-RU"/>
        </w:rPr>
        <w:t xml:space="preserve"> речевых навыков и умений. Ребенок воспринимает новое языковое явление, воспроизводит под руководством воспитателя, включает это языковое явление в свою речь в процессе игр, заданий, речевых упражнений.</w:t>
      </w:r>
    </w:p>
    <w:p w:rsidR="00D14DD4" w:rsidRPr="00D14DD4" w:rsidRDefault="00D14DD4" w:rsidP="00D14DD4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14DD4">
        <w:rPr>
          <w:rFonts w:ascii="Arial" w:eastAsia="Times New Roman" w:hAnsi="Arial" w:cs="Arial"/>
          <w:color w:val="555555"/>
          <w:sz w:val="21"/>
          <w:szCs w:val="21"/>
          <w:bdr w:val="none" w:sz="0" w:space="0" w:color="auto" w:frame="1"/>
          <w:lang w:eastAsia="ru-RU"/>
        </w:rPr>
        <w:t>Работу по обучению русскому языку проводим и в свободное от занятий время.</w:t>
      </w:r>
    </w:p>
    <w:p w:rsidR="00D14DD4" w:rsidRPr="00D14DD4" w:rsidRDefault="00D14DD4" w:rsidP="00D14DD4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14DD4">
        <w:rPr>
          <w:rFonts w:ascii="Arial" w:eastAsia="Times New Roman" w:hAnsi="Arial" w:cs="Arial"/>
          <w:color w:val="555555"/>
          <w:sz w:val="21"/>
          <w:szCs w:val="21"/>
          <w:bdr w:val="none" w:sz="0" w:space="0" w:color="auto" w:frame="1"/>
          <w:lang w:eastAsia="ru-RU"/>
        </w:rPr>
        <w:t>С целью: продолжать развивать интерес к изучаемому языку и желание говорить на нем; закреплять те умения и навыки русской разговорной речи, которые дети получили на занятиях; проводить индивидуальную работу с детьми; вводить некоторые новые слова и выражения в естественной ситуации. Большие возможности для этого предоставляют прием детей, утренняя гимнастика, умывание, одевание, игры, инсценировки, прогулки.</w:t>
      </w:r>
    </w:p>
    <w:p w:rsidR="00D14DD4" w:rsidRPr="00D14DD4" w:rsidRDefault="00D14DD4" w:rsidP="00D14DD4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14DD4">
        <w:rPr>
          <w:rFonts w:ascii="Arial" w:eastAsia="Times New Roman" w:hAnsi="Arial" w:cs="Arial"/>
          <w:color w:val="555555"/>
          <w:sz w:val="21"/>
          <w:szCs w:val="21"/>
          <w:bdr w:val="none" w:sz="0" w:space="0" w:color="auto" w:frame="1"/>
          <w:lang w:eastAsia="ru-RU"/>
        </w:rPr>
        <w:t xml:space="preserve">Работа с родителями проводится в форме род. собраний, консультаций, мастер </w:t>
      </w:r>
      <w:proofErr w:type="gramStart"/>
      <w:r w:rsidRPr="00D14DD4">
        <w:rPr>
          <w:rFonts w:ascii="Arial" w:eastAsia="Times New Roman" w:hAnsi="Arial" w:cs="Arial"/>
          <w:color w:val="555555"/>
          <w:sz w:val="21"/>
          <w:szCs w:val="21"/>
          <w:bdr w:val="none" w:sz="0" w:space="0" w:color="auto" w:frame="1"/>
          <w:lang w:eastAsia="ru-RU"/>
        </w:rPr>
        <w:t>–к</w:t>
      </w:r>
      <w:proofErr w:type="gramEnd"/>
      <w:r w:rsidRPr="00D14DD4">
        <w:rPr>
          <w:rFonts w:ascii="Arial" w:eastAsia="Times New Roman" w:hAnsi="Arial" w:cs="Arial"/>
          <w:color w:val="555555"/>
          <w:sz w:val="21"/>
          <w:szCs w:val="21"/>
          <w:bdr w:val="none" w:sz="0" w:space="0" w:color="auto" w:frame="1"/>
          <w:lang w:eastAsia="ru-RU"/>
        </w:rPr>
        <w:t xml:space="preserve">лассов, тематических недель, дней открытых дверей, открытых просмотров. В течение года родители принимают активное участие в подготовке праздников, различных мероприятий. Для </w:t>
      </w:r>
      <w:r w:rsidRPr="00D14DD4">
        <w:rPr>
          <w:rFonts w:ascii="Arial" w:eastAsia="Times New Roman" w:hAnsi="Arial" w:cs="Arial"/>
          <w:color w:val="555555"/>
          <w:sz w:val="21"/>
          <w:szCs w:val="21"/>
          <w:bdr w:val="none" w:sz="0" w:space="0" w:color="auto" w:frame="1"/>
          <w:lang w:eastAsia="ru-RU"/>
        </w:rPr>
        <w:lastRenderedPageBreak/>
        <w:t>родителей оформлены родительские уголки, где имеется информация по интересующимся вопросам обучения русскому языку.</w:t>
      </w:r>
    </w:p>
    <w:p w:rsidR="005B222D" w:rsidRDefault="005B222D">
      <w:bookmarkStart w:id="0" w:name="_GoBack"/>
      <w:bookmarkEnd w:id="0"/>
    </w:p>
    <w:sectPr w:rsidR="005B22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4DD4"/>
    <w:rsid w:val="005B222D"/>
    <w:rsid w:val="00D14D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210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1074</Words>
  <Characters>6122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7182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2014-02-28T15:54:00Z</dcterms:created>
  <dcterms:modified xsi:type="dcterms:W3CDTF">2014-02-28T15:54:00Z</dcterms:modified>
</cp:coreProperties>
</file>